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8E" w:rsidRDefault="00A17F8E" w:rsidP="00A17F8E">
      <w:pPr>
        <w:jc w:val="center"/>
      </w:pPr>
      <w:bookmarkStart w:id="0" w:name="_GoBack"/>
      <w:r>
        <w:t>Инструкция по установке прямоугольной арки</w:t>
      </w:r>
    </w:p>
    <w:bookmarkEnd w:id="0"/>
    <w:p w:rsidR="00E5473B" w:rsidRDefault="00BC5D3E" w:rsidP="00BC5D3E">
      <w:pPr>
        <w:jc w:val="both"/>
      </w:pPr>
      <w:r>
        <w:t>Арка прямоугольная, устанавливается в прямоугольный дверной проем</w:t>
      </w:r>
      <w:r w:rsidR="00B0672B">
        <w:t xml:space="preserve"> с</w:t>
      </w:r>
      <w:r>
        <w:t xml:space="preserve"> размерами:</w:t>
      </w:r>
    </w:p>
    <w:p w:rsidR="00BC5D3E" w:rsidRDefault="00DF3E9A" w:rsidP="00BC5D3E">
      <w:pPr>
        <w:jc w:val="both"/>
      </w:pPr>
      <w:r>
        <w:t xml:space="preserve">- </w:t>
      </w:r>
      <w:r w:rsidR="00BC5D3E">
        <w:t>По высоте не более 22</w:t>
      </w:r>
      <w:r w:rsidR="00503054">
        <w:t>7</w:t>
      </w:r>
      <w:r w:rsidR="00BC5D3E">
        <w:t>0 мм</w:t>
      </w:r>
    </w:p>
    <w:p w:rsidR="00BC5D3E" w:rsidRDefault="00DF3E9A" w:rsidP="00BC5D3E">
      <w:pPr>
        <w:jc w:val="both"/>
      </w:pPr>
      <w:r>
        <w:t xml:space="preserve">- </w:t>
      </w:r>
      <w:r w:rsidR="00BC5D3E">
        <w:t>По ширине не более 2</w:t>
      </w:r>
      <w:r w:rsidR="00503054">
        <w:t>16</w:t>
      </w:r>
      <w:r w:rsidR="00BC5D3E">
        <w:t>0 мм</w:t>
      </w:r>
    </w:p>
    <w:p w:rsidR="006363B3" w:rsidRDefault="006363B3" w:rsidP="00BC5D3E">
      <w:pPr>
        <w:jc w:val="both"/>
      </w:pPr>
      <w:r>
        <w:t>- По глубине не более 185 мм</w:t>
      </w:r>
    </w:p>
    <w:p w:rsidR="00B3370B" w:rsidRDefault="00B3370B" w:rsidP="00BC5D3E">
      <w:pPr>
        <w:jc w:val="both"/>
      </w:pPr>
    </w:p>
    <w:p w:rsidR="00D24D5A" w:rsidRPr="003E74C2" w:rsidRDefault="00B3370B" w:rsidP="00BC5D3E">
      <w:pPr>
        <w:jc w:val="both"/>
        <w:rPr>
          <w:b/>
        </w:rPr>
      </w:pPr>
      <w:r w:rsidRPr="003E74C2">
        <w:rPr>
          <w:b/>
        </w:rPr>
        <w:t>Ко</w:t>
      </w:r>
      <w:r w:rsidR="0065162D">
        <w:rPr>
          <w:b/>
        </w:rPr>
        <w:t>нструкция</w:t>
      </w:r>
      <w:r w:rsidRPr="003E74C2">
        <w:rPr>
          <w:b/>
        </w:rPr>
        <w:t xml:space="preserve"> </w:t>
      </w:r>
      <w:r w:rsidR="00F47B22">
        <w:rPr>
          <w:b/>
        </w:rPr>
        <w:t>и комплектация прямоугольной арки</w:t>
      </w:r>
      <w:r w:rsidR="00D24D5A" w:rsidRPr="003E74C2">
        <w:rPr>
          <w:b/>
        </w:rPr>
        <w:t xml:space="preserve"> см. приложение 1</w:t>
      </w:r>
    </w:p>
    <w:p w:rsidR="00DF3E9A" w:rsidRPr="003E74C2" w:rsidRDefault="00D24D5A" w:rsidP="00BC5D3E">
      <w:pPr>
        <w:jc w:val="both"/>
        <w:rPr>
          <w:b/>
        </w:rPr>
      </w:pPr>
      <w:r w:rsidRPr="003E74C2">
        <w:rPr>
          <w:b/>
        </w:rPr>
        <w:t>Необходимый инструмент:</w:t>
      </w:r>
    </w:p>
    <w:p w:rsidR="00D24D5A" w:rsidRDefault="00D24D5A" w:rsidP="00D24D5A">
      <w:pPr>
        <w:pStyle w:val="a3"/>
        <w:numPr>
          <w:ilvl w:val="0"/>
          <w:numId w:val="2"/>
        </w:numPr>
        <w:jc w:val="both"/>
      </w:pPr>
      <w:r>
        <w:t>Угольник</w:t>
      </w:r>
    </w:p>
    <w:p w:rsidR="00B82E8B" w:rsidRDefault="00B82E8B" w:rsidP="00D24D5A">
      <w:pPr>
        <w:pStyle w:val="a3"/>
        <w:numPr>
          <w:ilvl w:val="0"/>
          <w:numId w:val="2"/>
        </w:numPr>
        <w:jc w:val="both"/>
      </w:pPr>
      <w:r>
        <w:t xml:space="preserve">Рулетка </w:t>
      </w:r>
    </w:p>
    <w:p w:rsidR="00D24D5A" w:rsidRDefault="00D24D5A" w:rsidP="00D24D5A">
      <w:pPr>
        <w:pStyle w:val="a3"/>
        <w:numPr>
          <w:ilvl w:val="0"/>
          <w:numId w:val="2"/>
        </w:numPr>
        <w:jc w:val="both"/>
      </w:pPr>
      <w:r>
        <w:t>Уровень</w:t>
      </w:r>
    </w:p>
    <w:p w:rsidR="00D24D5A" w:rsidRDefault="00D24D5A" w:rsidP="00D24D5A">
      <w:pPr>
        <w:pStyle w:val="a3"/>
        <w:numPr>
          <w:ilvl w:val="0"/>
          <w:numId w:val="2"/>
        </w:numPr>
        <w:jc w:val="both"/>
      </w:pPr>
      <w:r>
        <w:t>Ножовка с полотном по пластику (мелкий зуб)</w:t>
      </w:r>
    </w:p>
    <w:p w:rsidR="00D24D5A" w:rsidRDefault="00D24D5A" w:rsidP="00D24D5A">
      <w:pPr>
        <w:pStyle w:val="a3"/>
        <w:numPr>
          <w:ilvl w:val="0"/>
          <w:numId w:val="2"/>
        </w:numPr>
        <w:jc w:val="both"/>
      </w:pPr>
      <w:r>
        <w:t>Дрель</w:t>
      </w:r>
      <w:r w:rsidR="00B0672B">
        <w:t xml:space="preserve"> (</w:t>
      </w:r>
      <w:proofErr w:type="spellStart"/>
      <w:r w:rsidR="00B0672B">
        <w:t>шуруповерт</w:t>
      </w:r>
      <w:proofErr w:type="spellEnd"/>
      <w:r w:rsidR="00B0672B">
        <w:t>)</w:t>
      </w:r>
    </w:p>
    <w:p w:rsidR="00B0672B" w:rsidRDefault="00B0672B" w:rsidP="00D24D5A">
      <w:pPr>
        <w:pStyle w:val="a3"/>
        <w:numPr>
          <w:ilvl w:val="0"/>
          <w:numId w:val="2"/>
        </w:numPr>
        <w:jc w:val="both"/>
      </w:pPr>
      <w:r>
        <w:t>Сверло по дереву Ø6 мм</w:t>
      </w:r>
    </w:p>
    <w:p w:rsidR="00B4343F" w:rsidRDefault="00B4343F" w:rsidP="00B4343F">
      <w:pPr>
        <w:jc w:val="both"/>
      </w:pPr>
    </w:p>
    <w:p w:rsidR="006363B3" w:rsidRPr="003E74C2" w:rsidRDefault="00D24D5A" w:rsidP="00D24D5A">
      <w:pPr>
        <w:pStyle w:val="a3"/>
        <w:jc w:val="center"/>
        <w:rPr>
          <w:b/>
          <w:u w:val="single"/>
        </w:rPr>
      </w:pPr>
      <w:r w:rsidRPr="003E74C2">
        <w:rPr>
          <w:b/>
          <w:u w:val="single"/>
        </w:rPr>
        <w:t>Установка</w:t>
      </w:r>
    </w:p>
    <w:p w:rsidR="006363B3" w:rsidRDefault="006363B3" w:rsidP="00503054">
      <w:pPr>
        <w:pStyle w:val="a3"/>
        <w:jc w:val="center"/>
      </w:pPr>
    </w:p>
    <w:p w:rsidR="00BF05B9" w:rsidRDefault="00BF05B9" w:rsidP="00503054">
      <w:pPr>
        <w:pStyle w:val="a3"/>
        <w:numPr>
          <w:ilvl w:val="0"/>
          <w:numId w:val="1"/>
        </w:numPr>
        <w:jc w:val="both"/>
      </w:pPr>
      <w:r>
        <w:t xml:space="preserve">Необходимо точно замерить глубину дверного проема. По данному размеру (при необходимости) выполнить обрезку внутренних </w:t>
      </w:r>
      <w:proofErr w:type="spellStart"/>
      <w:r>
        <w:t>банкеток</w:t>
      </w:r>
      <w:proofErr w:type="spellEnd"/>
      <w:r>
        <w:t xml:space="preserve"> и угловых соединителей.</w:t>
      </w:r>
      <w:r w:rsidR="00A306BC">
        <w:t xml:space="preserve"> Ширина </w:t>
      </w:r>
      <w:proofErr w:type="spellStart"/>
      <w:r w:rsidR="00A306BC">
        <w:t>межстеновых</w:t>
      </w:r>
      <w:proofErr w:type="spellEnd"/>
      <w:r w:rsidR="00A306BC">
        <w:t xml:space="preserve"> панелей</w:t>
      </w:r>
      <w:r>
        <w:t xml:space="preserve"> </w:t>
      </w:r>
      <w:r w:rsidR="00A306BC">
        <w:t xml:space="preserve">должна быть на  10 мм больше замеренной глубины проема. </w:t>
      </w:r>
      <w:r>
        <w:t>Если при</w:t>
      </w:r>
      <w:r w:rsidR="006940E4">
        <w:t xml:space="preserve"> обрезке элементов отверстия под</w:t>
      </w:r>
      <w:r>
        <w:t xml:space="preserve"> </w:t>
      </w:r>
      <w:proofErr w:type="spellStart"/>
      <w:r>
        <w:t>шканты</w:t>
      </w:r>
      <w:proofErr w:type="spellEnd"/>
      <w:r>
        <w:t xml:space="preserve"> были удалены, их необходимо восстановить строго соблюдая их первоначальное положение(Ø6 глубина 20 м</w:t>
      </w:r>
      <w:proofErr w:type="gramStart"/>
      <w:r>
        <w:t>м</w:t>
      </w:r>
      <w:r w:rsidR="00D319CD">
        <w:t>-</w:t>
      </w:r>
      <w:proofErr w:type="gramEnd"/>
      <w:r w:rsidR="00D319CD">
        <w:t xml:space="preserve"> для внутренней </w:t>
      </w:r>
      <w:proofErr w:type="spellStart"/>
      <w:r w:rsidR="00D319CD">
        <w:t>банкетки</w:t>
      </w:r>
      <w:proofErr w:type="spellEnd"/>
      <w:r w:rsidR="00D319CD">
        <w:t>, Ø6 глубина 25 мм- для углового соединителя</w:t>
      </w:r>
      <w:r>
        <w:t>).</w:t>
      </w:r>
    </w:p>
    <w:p w:rsidR="00D46218" w:rsidRDefault="00D46218" w:rsidP="00503054">
      <w:pPr>
        <w:pStyle w:val="a3"/>
        <w:numPr>
          <w:ilvl w:val="0"/>
          <w:numId w:val="1"/>
        </w:numPr>
        <w:jc w:val="both"/>
      </w:pPr>
      <w:r>
        <w:t xml:space="preserve">Сборку необходимо </w:t>
      </w:r>
      <w:r w:rsidR="00B0672B">
        <w:t>начинать</w:t>
      </w:r>
      <w:r>
        <w:t xml:space="preserve"> с одной стороны дверного проема.</w:t>
      </w:r>
    </w:p>
    <w:p w:rsidR="00503054" w:rsidRDefault="00CB24E3" w:rsidP="00503054">
      <w:pPr>
        <w:pStyle w:val="a3"/>
        <w:numPr>
          <w:ilvl w:val="0"/>
          <w:numId w:val="1"/>
        </w:numPr>
        <w:jc w:val="both"/>
      </w:pPr>
      <w:r>
        <w:t>Собрать между собой один</w:t>
      </w:r>
      <w:r w:rsidR="00BF05B9">
        <w:t xml:space="preserve"> наличник, </w:t>
      </w:r>
      <w:r>
        <w:t xml:space="preserve">одну нижнюю </w:t>
      </w:r>
      <w:proofErr w:type="spellStart"/>
      <w:r>
        <w:t>банкетку</w:t>
      </w:r>
      <w:proofErr w:type="spellEnd"/>
      <w:r>
        <w:t xml:space="preserve"> </w:t>
      </w:r>
      <w:r w:rsidR="00D46218">
        <w:t xml:space="preserve">и </w:t>
      </w:r>
      <w:r w:rsidR="00B0672B">
        <w:t xml:space="preserve">одну </w:t>
      </w:r>
      <w:r w:rsidR="00BF05B9">
        <w:t xml:space="preserve">внутреннюю </w:t>
      </w:r>
      <w:proofErr w:type="spellStart"/>
      <w:r w:rsidR="00BF05B9">
        <w:t>банкетку</w:t>
      </w:r>
      <w:proofErr w:type="spellEnd"/>
      <w:r w:rsidR="00D46218" w:rsidRPr="00D46218">
        <w:t xml:space="preserve"> </w:t>
      </w:r>
      <w:r w:rsidR="00D46218">
        <w:t xml:space="preserve">на </w:t>
      </w:r>
      <w:proofErr w:type="spellStart"/>
      <w:r w:rsidR="00D46218">
        <w:t>шкантах</w:t>
      </w:r>
      <w:proofErr w:type="spellEnd"/>
      <w:r w:rsidR="00D46218">
        <w:t xml:space="preserve"> 6х30 мм</w:t>
      </w:r>
      <w:r w:rsidR="00B82E8B">
        <w:t xml:space="preserve">. Пазы </w:t>
      </w:r>
      <w:proofErr w:type="spellStart"/>
      <w:r w:rsidR="00B82E8B">
        <w:t>бан</w:t>
      </w:r>
      <w:r>
        <w:t>к</w:t>
      </w:r>
      <w:r w:rsidR="00B0672B">
        <w:t>еток</w:t>
      </w:r>
      <w:proofErr w:type="spellEnd"/>
      <w:r w:rsidR="00B0672B">
        <w:t xml:space="preserve"> и</w:t>
      </w:r>
      <w:r>
        <w:t xml:space="preserve"> наличника должны совпадать. Затем </w:t>
      </w:r>
      <w:r w:rsidR="00B82E8B">
        <w:t xml:space="preserve">ровно </w:t>
      </w:r>
      <w:r>
        <w:t xml:space="preserve">установить собранную конструкцию </w:t>
      </w:r>
      <w:r w:rsidR="00454B27">
        <w:t>с одного края проема</w:t>
      </w:r>
      <w:r w:rsidR="00D46218">
        <w:t xml:space="preserve"> по высоте используя уровень</w:t>
      </w:r>
      <w:r w:rsidR="006940E4">
        <w:t xml:space="preserve"> </w:t>
      </w:r>
      <w:r w:rsidR="00D46218">
        <w:t>- например «Слева»</w:t>
      </w:r>
    </w:p>
    <w:p w:rsidR="00B4343F" w:rsidRDefault="00B4343F" w:rsidP="00B4343F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2362200" cy="3543300"/>
            <wp:effectExtent l="0" t="0" r="0" b="0"/>
            <wp:docPr id="3" name="Рисунок 3" descr="C:\Users\tehnolog5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hnolog5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43F" w:rsidRDefault="00B4343F" w:rsidP="00B4343F">
      <w:pPr>
        <w:pStyle w:val="a3"/>
        <w:jc w:val="center"/>
      </w:pPr>
    </w:p>
    <w:p w:rsidR="00B4343F" w:rsidRDefault="00B4343F" w:rsidP="00B4343F">
      <w:pPr>
        <w:pStyle w:val="a3"/>
        <w:jc w:val="center"/>
      </w:pPr>
    </w:p>
    <w:p w:rsidR="00454B27" w:rsidRDefault="00454B27" w:rsidP="00503054">
      <w:pPr>
        <w:pStyle w:val="a3"/>
        <w:numPr>
          <w:ilvl w:val="0"/>
          <w:numId w:val="1"/>
        </w:numPr>
        <w:jc w:val="both"/>
      </w:pPr>
      <w:r>
        <w:t>Собрать между собой один верхний квадрат и углово</w:t>
      </w:r>
      <w:r w:rsidR="00D46218">
        <w:t>й</w:t>
      </w:r>
      <w:r>
        <w:t xml:space="preserve"> соединитель на одном </w:t>
      </w:r>
      <w:proofErr w:type="spellStart"/>
      <w:r>
        <w:t>шканте</w:t>
      </w:r>
      <w:proofErr w:type="spellEnd"/>
      <w:r>
        <w:t xml:space="preserve"> 6х30 мм.</w:t>
      </w:r>
    </w:p>
    <w:p w:rsidR="00B4343F" w:rsidRDefault="00B4343F" w:rsidP="00B4343F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2609850" cy="1739900"/>
            <wp:effectExtent l="0" t="0" r="0" b="0"/>
            <wp:docPr id="4" name="Рисунок 4" descr="C:\Users\tehnolog5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hnolog5\Desktop\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094" cy="173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B27" w:rsidRDefault="00454B27" w:rsidP="00503054">
      <w:pPr>
        <w:pStyle w:val="a3"/>
        <w:numPr>
          <w:ilvl w:val="0"/>
          <w:numId w:val="1"/>
        </w:numPr>
        <w:jc w:val="both"/>
      </w:pPr>
      <w:r>
        <w:t xml:space="preserve">С края собранной конструкции приложить верхний квадрат с соединителем таким образом, чтобы между поверхностью соединителя и плоскостью верхнего проема расстояние составило не менее 5 мм. </w:t>
      </w:r>
      <w:r w:rsidR="00BF05B9">
        <w:t>Затем п</w:t>
      </w:r>
      <w:r>
        <w:t xml:space="preserve">о нижней грани верхнего квадрата отметить на наличнике </w:t>
      </w:r>
      <w:r w:rsidR="00BF05B9">
        <w:t>метку среза наличника.</w:t>
      </w:r>
    </w:p>
    <w:p w:rsidR="00B4343F" w:rsidRDefault="00464DBF" w:rsidP="00464DBF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3525285" cy="4991100"/>
            <wp:effectExtent l="0" t="0" r="0" b="0"/>
            <wp:docPr id="5" name="Рисунок 5" descr="C:\Users\tehnolog5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hnolog5\Desktop\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63" cy="498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9CD" w:rsidRDefault="00BF05B9" w:rsidP="00D319CD">
      <w:pPr>
        <w:pStyle w:val="a3"/>
        <w:numPr>
          <w:ilvl w:val="0"/>
          <w:numId w:val="1"/>
        </w:numPr>
        <w:jc w:val="both"/>
      </w:pPr>
      <w:r>
        <w:t>При помощи угольника по линии среза отчертить прямую линию и ножовкой укоротить наличник.</w:t>
      </w:r>
      <w:r w:rsidR="00D319CD" w:rsidRPr="00D319CD">
        <w:t xml:space="preserve"> </w:t>
      </w:r>
      <w:r w:rsidR="00D46519">
        <w:t>Если при обрезке элементов</w:t>
      </w:r>
      <w:r w:rsidR="00D319CD">
        <w:t xml:space="preserve"> отверстия по</w:t>
      </w:r>
      <w:r w:rsidR="00D46519">
        <w:t>д</w:t>
      </w:r>
      <w:r w:rsidR="00D319CD">
        <w:t xml:space="preserve"> </w:t>
      </w:r>
      <w:proofErr w:type="spellStart"/>
      <w:r w:rsidR="00D319CD">
        <w:t>шканты</w:t>
      </w:r>
      <w:proofErr w:type="spellEnd"/>
      <w:r w:rsidR="00D319CD">
        <w:t xml:space="preserve"> были удал</w:t>
      </w:r>
      <w:r w:rsidR="00D46519">
        <w:t xml:space="preserve">ены, их необходимо восстановить, </w:t>
      </w:r>
      <w:r w:rsidR="00D319CD">
        <w:t>строго соблюда</w:t>
      </w:r>
      <w:r w:rsidR="00D46519">
        <w:t xml:space="preserve">я их первоначальное положение </w:t>
      </w:r>
      <w:r w:rsidR="00D319CD">
        <w:t>(Ø6 глубина 20 мм).</w:t>
      </w:r>
    </w:p>
    <w:p w:rsidR="00D46218" w:rsidRDefault="00D46218" w:rsidP="00503054">
      <w:pPr>
        <w:pStyle w:val="a3"/>
        <w:numPr>
          <w:ilvl w:val="0"/>
          <w:numId w:val="1"/>
        </w:numPr>
        <w:jc w:val="both"/>
      </w:pPr>
      <w:r>
        <w:t>С этой же стороны дверного проема</w:t>
      </w:r>
      <w:r w:rsidR="006940E4">
        <w:t xml:space="preserve"> </w:t>
      </w:r>
      <w:r>
        <w:t>-</w:t>
      </w:r>
      <w:r w:rsidR="006940E4">
        <w:t xml:space="preserve"> </w:t>
      </w:r>
      <w:r w:rsidR="00D46519">
        <w:t>«</w:t>
      </w:r>
      <w:r>
        <w:t>справа» повторить операции сборки п.2-</w:t>
      </w:r>
      <w:r w:rsidR="003E74C2">
        <w:t>6</w:t>
      </w:r>
      <w:r>
        <w:t>.</w:t>
      </w:r>
      <w:r w:rsidR="00D46519">
        <w:t xml:space="preserve">, </w:t>
      </w:r>
      <w:r>
        <w:t xml:space="preserve"> </w:t>
      </w:r>
      <w:r w:rsidR="00D46519">
        <w:t>о</w:t>
      </w:r>
      <w:r>
        <w:t>бращая внимание на выполнение контрольных замеров длины наличников, размеры должны совпадать.</w:t>
      </w:r>
    </w:p>
    <w:p w:rsidR="00B0672B" w:rsidRDefault="00B0672B" w:rsidP="00D319CD">
      <w:pPr>
        <w:pStyle w:val="a3"/>
        <w:numPr>
          <w:ilvl w:val="0"/>
          <w:numId w:val="1"/>
        </w:numPr>
        <w:jc w:val="both"/>
      </w:pPr>
      <w:r>
        <w:t>Установить собранные конструкции наличников таким образом, чтобы плоскость углового соединителя соприкасалась с плоскостью проема.</w:t>
      </w:r>
    </w:p>
    <w:p w:rsidR="00D319CD" w:rsidRDefault="00D319CD" w:rsidP="00D319CD">
      <w:pPr>
        <w:pStyle w:val="a3"/>
        <w:numPr>
          <w:ilvl w:val="0"/>
          <w:numId w:val="1"/>
        </w:numPr>
        <w:jc w:val="both"/>
      </w:pPr>
      <w:r>
        <w:t>Измерить расстояние между верхними квадратами и выполнить раскрой верхнего наличника по длин</w:t>
      </w:r>
      <w:r w:rsidR="006940E4">
        <w:t xml:space="preserve">е. Если при обрезке элементов, отверстия под </w:t>
      </w:r>
      <w:proofErr w:type="spellStart"/>
      <w:r>
        <w:t>шканты</w:t>
      </w:r>
      <w:proofErr w:type="spellEnd"/>
      <w:r>
        <w:t xml:space="preserve"> были удалены, их необходимо восстановить строго соблюдая их первоначальное положе</w:t>
      </w:r>
      <w:r w:rsidR="00D46519">
        <w:t xml:space="preserve">ние </w:t>
      </w:r>
      <w:r>
        <w:t>(Ø6 глубина 20 мм).</w:t>
      </w:r>
    </w:p>
    <w:p w:rsidR="00464DBF" w:rsidRDefault="00A17F8E" w:rsidP="00464DBF">
      <w:pPr>
        <w:pStyle w:val="a3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133725" cy="4436729"/>
            <wp:effectExtent l="0" t="0" r="0" b="2540"/>
            <wp:docPr id="10" name="Рисунок 10" descr="C:\Users\tehnolog5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ehnolog5\Desktop\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178" cy="443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9CD" w:rsidRDefault="00D319CD" w:rsidP="003E74C2">
      <w:pPr>
        <w:pStyle w:val="a3"/>
        <w:numPr>
          <w:ilvl w:val="0"/>
          <w:numId w:val="1"/>
        </w:numPr>
        <w:jc w:val="both"/>
      </w:pPr>
      <w:r>
        <w:t>Закрепить наличники к стене дверного проема</w:t>
      </w:r>
      <w:r w:rsidR="003E74C2">
        <w:t xml:space="preserve">. Допускается использование клеящих веществ (жидкие гвозди и т.п.), а также использование </w:t>
      </w:r>
      <w:proofErr w:type="spellStart"/>
      <w:r w:rsidR="003E74C2">
        <w:t>саморезов</w:t>
      </w:r>
      <w:proofErr w:type="spellEnd"/>
      <w:r w:rsidR="003E74C2">
        <w:t xml:space="preserve"> для крепления наличников к стене проема. При установке собранн</w:t>
      </w:r>
      <w:r w:rsidR="00D46519">
        <w:t>ой</w:t>
      </w:r>
      <w:r w:rsidR="003E74C2">
        <w:t xml:space="preserve"> конструкция следует пользоваться уровнем.</w:t>
      </w:r>
    </w:p>
    <w:p w:rsidR="00D319CD" w:rsidRDefault="00151F26" w:rsidP="00503054">
      <w:pPr>
        <w:pStyle w:val="a3"/>
        <w:numPr>
          <w:ilvl w:val="0"/>
          <w:numId w:val="1"/>
        </w:numPr>
        <w:jc w:val="both"/>
      </w:pPr>
      <w:r>
        <w:t>За</w:t>
      </w:r>
      <w:r w:rsidR="005D7F3E">
        <w:t xml:space="preserve">мерить расстояния между пазами </w:t>
      </w:r>
      <w:r>
        <w:t xml:space="preserve">угловых соединителей- для верхней </w:t>
      </w:r>
      <w:proofErr w:type="spellStart"/>
      <w:r>
        <w:t>межстеновой</w:t>
      </w:r>
      <w:proofErr w:type="spellEnd"/>
      <w:r>
        <w:t xml:space="preserve"> панели, между пазами внутренней </w:t>
      </w:r>
      <w:proofErr w:type="spellStart"/>
      <w:r>
        <w:t>банкетки</w:t>
      </w:r>
      <w:proofErr w:type="spellEnd"/>
      <w:r>
        <w:t xml:space="preserve"> и углового соединителя для боковой </w:t>
      </w:r>
      <w:proofErr w:type="spellStart"/>
      <w:r>
        <w:t>межстеновой</w:t>
      </w:r>
      <w:proofErr w:type="spellEnd"/>
      <w:r>
        <w:t xml:space="preserve"> панели. По данным размерам выполнить раскрой </w:t>
      </w:r>
      <w:proofErr w:type="spellStart"/>
      <w:r>
        <w:t>межстеновых</w:t>
      </w:r>
      <w:proofErr w:type="spellEnd"/>
      <w:r>
        <w:t xml:space="preserve"> панелей по длине.</w:t>
      </w:r>
    </w:p>
    <w:p w:rsidR="00151F26" w:rsidRDefault="00151F26" w:rsidP="00503054">
      <w:pPr>
        <w:pStyle w:val="a3"/>
        <w:numPr>
          <w:ilvl w:val="0"/>
          <w:numId w:val="1"/>
        </w:numPr>
        <w:jc w:val="both"/>
      </w:pPr>
      <w:r>
        <w:t xml:space="preserve">Вставить в пазы </w:t>
      </w:r>
      <w:proofErr w:type="spellStart"/>
      <w:r>
        <w:t>межстеновые</w:t>
      </w:r>
      <w:proofErr w:type="spellEnd"/>
      <w:r>
        <w:t xml:space="preserve"> панели.</w:t>
      </w:r>
    </w:p>
    <w:p w:rsidR="00464DBF" w:rsidRDefault="00464DBF" w:rsidP="00464DBF">
      <w:pPr>
        <w:pStyle w:val="a3"/>
        <w:jc w:val="both"/>
      </w:pPr>
      <w:r>
        <w:rPr>
          <w:noProof/>
          <w:lang w:eastAsia="ru-RU"/>
        </w:rPr>
        <w:drawing>
          <wp:inline distT="0" distB="0" distL="0" distR="0">
            <wp:extent cx="6110238" cy="4315748"/>
            <wp:effectExtent l="0" t="0" r="5080" b="8890"/>
            <wp:docPr id="8" name="Рисунок 8" descr="C:\Users\tehnolog5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hnolog5\Desktop\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942" cy="431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DBF" w:rsidRDefault="00464DBF" w:rsidP="00464DBF">
      <w:pPr>
        <w:pStyle w:val="a3"/>
        <w:jc w:val="both"/>
      </w:pPr>
    </w:p>
    <w:p w:rsidR="00464DBF" w:rsidRDefault="00464DBF" w:rsidP="00464DBF">
      <w:pPr>
        <w:pStyle w:val="a3"/>
        <w:jc w:val="both"/>
      </w:pPr>
    </w:p>
    <w:p w:rsidR="00464DBF" w:rsidRDefault="00464DBF" w:rsidP="00464DBF">
      <w:pPr>
        <w:pStyle w:val="a3"/>
        <w:jc w:val="both"/>
      </w:pPr>
    </w:p>
    <w:p w:rsidR="00151F26" w:rsidRDefault="00151F26" w:rsidP="00503054">
      <w:pPr>
        <w:pStyle w:val="a3"/>
        <w:numPr>
          <w:ilvl w:val="0"/>
          <w:numId w:val="1"/>
        </w:numPr>
        <w:jc w:val="both"/>
      </w:pPr>
      <w:r>
        <w:t>С другой стороны дверного проема повторить сборку и раскрой элементов арки по</w:t>
      </w:r>
      <w:r w:rsidR="002C3BF6">
        <w:t xml:space="preserve"> п.2-1</w:t>
      </w:r>
      <w:r w:rsidR="003E74C2">
        <w:t>0</w:t>
      </w:r>
    </w:p>
    <w:p w:rsidR="002C3BF6" w:rsidRDefault="00464DBF" w:rsidP="00464DBF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3171825" cy="4490671"/>
            <wp:effectExtent l="0" t="0" r="0" b="5715"/>
            <wp:docPr id="9" name="Рисунок 9" descr="C:\Users\tehnolog5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ehnolog5\Desktop\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906" cy="448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285" w:rsidRDefault="00412285" w:rsidP="002C3BF6">
      <w:pPr>
        <w:pStyle w:val="a3"/>
        <w:jc w:val="both"/>
      </w:pPr>
    </w:p>
    <w:p w:rsidR="002C3BF6" w:rsidRPr="003E74C2" w:rsidRDefault="002C3BF6" w:rsidP="003E74C2">
      <w:pPr>
        <w:pStyle w:val="a3"/>
        <w:ind w:left="-426"/>
        <w:jc w:val="both"/>
        <w:rPr>
          <w:sz w:val="18"/>
          <w:szCs w:val="18"/>
        </w:rPr>
      </w:pPr>
      <w:r w:rsidRPr="003E74C2">
        <w:rPr>
          <w:sz w:val="18"/>
          <w:szCs w:val="18"/>
        </w:rPr>
        <w:t>*Примечание</w:t>
      </w:r>
    </w:p>
    <w:p w:rsidR="00412285" w:rsidRPr="003E74C2" w:rsidRDefault="00412285" w:rsidP="003E74C2">
      <w:pPr>
        <w:pStyle w:val="a3"/>
        <w:ind w:left="-426"/>
        <w:jc w:val="both"/>
        <w:rPr>
          <w:sz w:val="18"/>
          <w:szCs w:val="18"/>
        </w:rPr>
      </w:pPr>
      <w:r w:rsidRPr="003E74C2">
        <w:rPr>
          <w:sz w:val="18"/>
          <w:szCs w:val="18"/>
        </w:rPr>
        <w:t>1. Порядок сборки может быть изменен по усмотрению установщика.</w:t>
      </w:r>
    </w:p>
    <w:p w:rsidR="002C3BF6" w:rsidRPr="003E74C2" w:rsidRDefault="00412285" w:rsidP="003E74C2">
      <w:pPr>
        <w:pStyle w:val="a3"/>
        <w:ind w:left="-426"/>
        <w:jc w:val="both"/>
        <w:rPr>
          <w:sz w:val="18"/>
          <w:szCs w:val="18"/>
        </w:rPr>
      </w:pPr>
      <w:r w:rsidRPr="003E74C2">
        <w:rPr>
          <w:sz w:val="18"/>
          <w:szCs w:val="18"/>
        </w:rPr>
        <w:t>2</w:t>
      </w:r>
      <w:r w:rsidR="002C3BF6" w:rsidRPr="003E74C2">
        <w:rPr>
          <w:sz w:val="18"/>
          <w:szCs w:val="18"/>
        </w:rPr>
        <w:t xml:space="preserve">. Для надежного закрепления рекомендуется применять клей ПВА на этапах окончательной установки </w:t>
      </w:r>
      <w:proofErr w:type="spellStart"/>
      <w:r w:rsidR="002C3BF6" w:rsidRPr="003E74C2">
        <w:rPr>
          <w:sz w:val="18"/>
          <w:szCs w:val="18"/>
        </w:rPr>
        <w:t>шкантов</w:t>
      </w:r>
      <w:proofErr w:type="spellEnd"/>
      <w:r w:rsidR="002C3BF6" w:rsidRPr="003E74C2">
        <w:rPr>
          <w:sz w:val="18"/>
          <w:szCs w:val="18"/>
        </w:rPr>
        <w:t xml:space="preserve">  в элементы арки, установки </w:t>
      </w:r>
      <w:proofErr w:type="spellStart"/>
      <w:r w:rsidR="002C3BF6" w:rsidRPr="003E74C2">
        <w:rPr>
          <w:sz w:val="18"/>
          <w:szCs w:val="18"/>
        </w:rPr>
        <w:t>межстеновой</w:t>
      </w:r>
      <w:proofErr w:type="spellEnd"/>
      <w:r w:rsidR="002C3BF6" w:rsidRPr="003E74C2">
        <w:rPr>
          <w:sz w:val="18"/>
          <w:szCs w:val="18"/>
        </w:rPr>
        <w:t xml:space="preserve"> панели в пазы</w:t>
      </w:r>
      <w:r w:rsidRPr="003E74C2">
        <w:rPr>
          <w:sz w:val="18"/>
          <w:szCs w:val="18"/>
        </w:rPr>
        <w:t>.</w:t>
      </w:r>
    </w:p>
    <w:p w:rsidR="002C3BF6" w:rsidRPr="003E74C2" w:rsidRDefault="00412285" w:rsidP="003E74C2">
      <w:pPr>
        <w:pStyle w:val="a3"/>
        <w:ind w:left="-426"/>
        <w:jc w:val="both"/>
        <w:rPr>
          <w:sz w:val="18"/>
          <w:szCs w:val="18"/>
        </w:rPr>
      </w:pPr>
      <w:r w:rsidRPr="003E74C2">
        <w:rPr>
          <w:sz w:val="18"/>
          <w:szCs w:val="18"/>
        </w:rPr>
        <w:t>3</w:t>
      </w:r>
      <w:r w:rsidR="002C3BF6" w:rsidRPr="003E74C2">
        <w:rPr>
          <w:sz w:val="18"/>
          <w:szCs w:val="18"/>
        </w:rPr>
        <w:t>.</w:t>
      </w:r>
      <w:r w:rsidRPr="003E74C2">
        <w:rPr>
          <w:sz w:val="18"/>
          <w:szCs w:val="18"/>
        </w:rPr>
        <w:t xml:space="preserve"> </w:t>
      </w:r>
      <w:r w:rsidR="002C3BF6" w:rsidRPr="003E74C2">
        <w:rPr>
          <w:sz w:val="18"/>
          <w:szCs w:val="18"/>
        </w:rPr>
        <w:t>При креплении саморезами рекоме</w:t>
      </w:r>
      <w:r w:rsidRPr="003E74C2">
        <w:rPr>
          <w:sz w:val="18"/>
          <w:szCs w:val="18"/>
        </w:rPr>
        <w:t>н</w:t>
      </w:r>
      <w:r w:rsidR="002C3BF6" w:rsidRPr="003E74C2">
        <w:rPr>
          <w:sz w:val="18"/>
          <w:szCs w:val="18"/>
        </w:rPr>
        <w:t xml:space="preserve">дуется в наличниках производить предварительное засверливание отверстий. </w:t>
      </w:r>
      <w:r w:rsidRPr="003E74C2">
        <w:rPr>
          <w:sz w:val="18"/>
          <w:szCs w:val="18"/>
        </w:rPr>
        <w:t xml:space="preserve">Шляпки </w:t>
      </w:r>
      <w:proofErr w:type="spellStart"/>
      <w:r w:rsidRPr="003E74C2">
        <w:rPr>
          <w:sz w:val="18"/>
          <w:szCs w:val="18"/>
        </w:rPr>
        <w:t>саморезов</w:t>
      </w:r>
      <w:proofErr w:type="spellEnd"/>
      <w:r w:rsidRPr="003E74C2">
        <w:rPr>
          <w:sz w:val="18"/>
          <w:szCs w:val="18"/>
        </w:rPr>
        <w:t xml:space="preserve"> могут быть замаскированы специальными наклейками имитирующие цвет шпона арки.</w:t>
      </w:r>
    </w:p>
    <w:p w:rsidR="00412285" w:rsidRPr="002C3BF6" w:rsidRDefault="00412285" w:rsidP="002C3BF6">
      <w:pPr>
        <w:pStyle w:val="a3"/>
        <w:jc w:val="both"/>
      </w:pPr>
    </w:p>
    <w:p w:rsidR="00D46218" w:rsidRDefault="00D46218" w:rsidP="00D46218">
      <w:pPr>
        <w:pStyle w:val="a3"/>
        <w:jc w:val="both"/>
      </w:pPr>
    </w:p>
    <w:p w:rsidR="00503054" w:rsidRDefault="00503054" w:rsidP="00503054">
      <w:pPr>
        <w:pStyle w:val="a3"/>
        <w:jc w:val="center"/>
      </w:pPr>
    </w:p>
    <w:p w:rsidR="00503054" w:rsidRDefault="00503054" w:rsidP="00503054">
      <w:pPr>
        <w:ind w:left="360"/>
        <w:jc w:val="both"/>
      </w:pPr>
    </w:p>
    <w:p w:rsidR="004C655D" w:rsidRDefault="004C655D" w:rsidP="00503054">
      <w:pPr>
        <w:ind w:left="360"/>
        <w:jc w:val="both"/>
      </w:pPr>
    </w:p>
    <w:p w:rsidR="004C655D" w:rsidRDefault="004C655D" w:rsidP="00503054">
      <w:pPr>
        <w:ind w:left="360"/>
        <w:jc w:val="both"/>
      </w:pPr>
    </w:p>
    <w:p w:rsidR="004C655D" w:rsidRDefault="004C655D" w:rsidP="00503054">
      <w:pPr>
        <w:ind w:left="360"/>
        <w:jc w:val="both"/>
      </w:pPr>
    </w:p>
    <w:p w:rsidR="004C655D" w:rsidRDefault="004C655D" w:rsidP="00503054">
      <w:pPr>
        <w:ind w:left="360"/>
        <w:jc w:val="both"/>
      </w:pPr>
    </w:p>
    <w:p w:rsidR="004C655D" w:rsidRDefault="004C655D" w:rsidP="00503054">
      <w:pPr>
        <w:ind w:left="360"/>
        <w:jc w:val="both"/>
      </w:pPr>
    </w:p>
    <w:p w:rsidR="004C655D" w:rsidRDefault="004C655D" w:rsidP="00503054">
      <w:pPr>
        <w:ind w:left="360"/>
        <w:jc w:val="both"/>
      </w:pPr>
    </w:p>
    <w:p w:rsidR="004C655D" w:rsidRDefault="004C655D" w:rsidP="00503054">
      <w:pPr>
        <w:ind w:left="360"/>
        <w:jc w:val="both"/>
      </w:pPr>
    </w:p>
    <w:p w:rsidR="004C655D" w:rsidRDefault="004C655D" w:rsidP="00503054">
      <w:pPr>
        <w:ind w:left="360"/>
        <w:jc w:val="both"/>
      </w:pPr>
    </w:p>
    <w:p w:rsidR="004C655D" w:rsidRDefault="004C655D" w:rsidP="004C655D">
      <w:pPr>
        <w:ind w:left="360"/>
        <w:jc w:val="right"/>
      </w:pPr>
      <w:r>
        <w:lastRenderedPageBreak/>
        <w:t>Приложение 1</w:t>
      </w:r>
    </w:p>
    <w:p w:rsidR="004C655D" w:rsidRDefault="00AB34B8" w:rsidP="00503054">
      <w:pPr>
        <w:ind w:left="360"/>
        <w:jc w:val="both"/>
      </w:pPr>
      <w:r>
        <w:rPr>
          <w:noProof/>
          <w:lang w:eastAsia="ru-RU"/>
        </w:rPr>
        <w:drawing>
          <wp:inline distT="0" distB="0" distL="0" distR="0">
            <wp:extent cx="6570345" cy="9429919"/>
            <wp:effectExtent l="0" t="0" r="1905" b="0"/>
            <wp:docPr id="1" name="Рисунок 1" descr="C:\Users\tehnolog5\Desktop\комплект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hnolog5\Desktop\комплектация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42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054" w:rsidRDefault="00503054" w:rsidP="006363B3">
      <w:pPr>
        <w:pStyle w:val="a3"/>
        <w:jc w:val="center"/>
      </w:pPr>
    </w:p>
    <w:sectPr w:rsidR="00503054" w:rsidSect="004C655D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608DF"/>
    <w:multiLevelType w:val="hybridMultilevel"/>
    <w:tmpl w:val="4F388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47229"/>
    <w:multiLevelType w:val="hybridMultilevel"/>
    <w:tmpl w:val="38BC1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E5"/>
    <w:rsid w:val="00151F26"/>
    <w:rsid w:val="002C3BF6"/>
    <w:rsid w:val="003E74C2"/>
    <w:rsid w:val="00412285"/>
    <w:rsid w:val="00454B27"/>
    <w:rsid w:val="00464DBF"/>
    <w:rsid w:val="004B799F"/>
    <w:rsid w:val="004C655D"/>
    <w:rsid w:val="00503054"/>
    <w:rsid w:val="005D7F3E"/>
    <w:rsid w:val="006363B3"/>
    <w:rsid w:val="0065162D"/>
    <w:rsid w:val="006940E4"/>
    <w:rsid w:val="006F2AE5"/>
    <w:rsid w:val="009E59E9"/>
    <w:rsid w:val="00A17F8E"/>
    <w:rsid w:val="00A306BC"/>
    <w:rsid w:val="00A80939"/>
    <w:rsid w:val="00AB34B8"/>
    <w:rsid w:val="00B0672B"/>
    <w:rsid w:val="00B3370B"/>
    <w:rsid w:val="00B4343F"/>
    <w:rsid w:val="00B73740"/>
    <w:rsid w:val="00B82E8B"/>
    <w:rsid w:val="00BC5D3E"/>
    <w:rsid w:val="00BF05B9"/>
    <w:rsid w:val="00CB24E3"/>
    <w:rsid w:val="00D24D5A"/>
    <w:rsid w:val="00D319CD"/>
    <w:rsid w:val="00D46218"/>
    <w:rsid w:val="00D46519"/>
    <w:rsid w:val="00DF3E9A"/>
    <w:rsid w:val="00E5473B"/>
    <w:rsid w:val="00F4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3B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E7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3B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E7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tehnolog5</dc:creator>
  <cp:lastModifiedBy>OLGA</cp:lastModifiedBy>
  <cp:revision>2</cp:revision>
  <dcterms:created xsi:type="dcterms:W3CDTF">2019-07-07T22:13:00Z</dcterms:created>
  <dcterms:modified xsi:type="dcterms:W3CDTF">2019-07-07T22:13:00Z</dcterms:modified>
</cp:coreProperties>
</file>